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after="0" w:line="360" w:lineRule="atLeast"/>
        <w:rPr>
          <w:rFonts w:hint="eastAsia" w:ascii="新宋体" w:hAnsi="新宋体" w:eastAsia="新宋体" w:cs="新宋体"/>
          <w:b/>
          <w:bCs/>
          <w:color w:val="0000FF"/>
          <w:kern w:val="44"/>
          <w:sz w:val="22"/>
          <w:szCs w:val="22"/>
        </w:rPr>
      </w:pPr>
    </w:p>
    <w:p>
      <w:pPr>
        <w:pStyle w:val="5"/>
        <w:shd w:val="clear" w:color="auto" w:fill="FFFFFF"/>
        <w:spacing w:before="0" w:after="0" w:line="360" w:lineRule="atLeast"/>
        <w:jc w:val="center"/>
        <w:rPr>
          <w:rFonts w:hint="default" w:ascii="宋体" w:hAnsi="宋体" w:eastAsia="宋体" w:cs="宋体"/>
          <w:b/>
          <w:color w:val="0000FF"/>
          <w:kern w:val="44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44"/>
          <w:sz w:val="30"/>
          <w:szCs w:val="30"/>
          <w:shd w:val="clear" w:color="auto" w:fill="FFFFFF"/>
          <w:lang w:val="en-US" w:eastAsia="zh-CN" w:bidi="ar-SA"/>
        </w:rPr>
        <w:t>SC-386  辛烷值、十六烷值测定仪</w:t>
      </w:r>
    </w:p>
    <w:p>
      <w:pPr>
        <w:pStyle w:val="5"/>
        <w:shd w:val="clear" w:color="auto" w:fill="FFFFFF"/>
        <w:spacing w:before="0" w:after="0" w:line="360" w:lineRule="atLeast"/>
        <w:rPr>
          <w:rFonts w:hint="eastAsia" w:ascii="新宋体" w:hAnsi="新宋体" w:eastAsia="新宋体" w:cs="新宋体"/>
          <w:b/>
          <w:bCs/>
          <w:color w:val="0000FF"/>
          <w:kern w:val="44"/>
          <w:sz w:val="22"/>
          <w:szCs w:val="22"/>
        </w:rPr>
      </w:pPr>
    </w:p>
    <w:p>
      <w:pPr>
        <w:pStyle w:val="5"/>
        <w:shd w:val="clear" w:color="auto" w:fill="FFFFFF"/>
        <w:spacing w:before="0" w:after="0" w:line="360" w:lineRule="atLeast"/>
        <w:rPr>
          <w:rFonts w:hint="eastAsia" w:ascii="新宋体" w:hAnsi="新宋体" w:eastAsia="新宋体" w:cs="新宋体"/>
          <w:b/>
          <w:bCs/>
          <w:color w:val="0000FF"/>
          <w:kern w:val="44"/>
          <w:sz w:val="22"/>
          <w:szCs w:val="22"/>
        </w:rPr>
      </w:pPr>
      <w:r>
        <w:rPr>
          <w:rFonts w:hint="eastAsia" w:ascii="新宋体" w:hAnsi="新宋体" w:eastAsia="新宋体" w:cs="新宋体"/>
          <w:b/>
          <w:bCs/>
          <w:color w:val="0000FF"/>
          <w:kern w:val="44"/>
          <w:sz w:val="22"/>
          <w:szCs w:val="22"/>
        </w:rPr>
        <w:t>【仪器概述】</w:t>
      </w:r>
    </w:p>
    <w:p>
      <w:pPr>
        <w:spacing w:line="240" w:lineRule="auto"/>
        <w:ind w:firstLine="440" w:firstLineChars="200"/>
        <w:rPr>
          <w:rFonts w:hint="eastAsia"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  <w:lang w:val="en-US" w:eastAsia="zh-CN"/>
        </w:rPr>
        <w:t>该仪器</w:t>
      </w:r>
      <w:r>
        <w:rPr>
          <w:rFonts w:hint="eastAsia" w:ascii="新宋体" w:hAnsi="新宋体" w:eastAsia="新宋体" w:cs="新宋体"/>
          <w:sz w:val="22"/>
          <w:szCs w:val="22"/>
        </w:rPr>
        <w:t>是本公司</w:t>
      </w:r>
      <w:r>
        <w:rPr>
          <w:rFonts w:hint="eastAsia" w:ascii="新宋体" w:hAnsi="新宋体" w:eastAsia="新宋体" w:cs="新宋体"/>
          <w:sz w:val="22"/>
          <w:szCs w:val="22"/>
          <w:lang w:val="en-US" w:eastAsia="zh-CN"/>
        </w:rPr>
        <w:t>联合相关权威机构</w:t>
      </w:r>
      <w:r>
        <w:rPr>
          <w:rFonts w:hint="eastAsia" w:ascii="新宋体" w:hAnsi="新宋体" w:eastAsia="新宋体" w:cs="新宋体"/>
          <w:sz w:val="22"/>
          <w:szCs w:val="22"/>
        </w:rPr>
        <w:t>最新</w:t>
      </w:r>
      <w:r>
        <w:rPr>
          <w:rFonts w:hint="eastAsia" w:ascii="新宋体" w:hAnsi="新宋体" w:eastAsia="新宋体" w:cs="新宋体"/>
          <w:sz w:val="22"/>
          <w:szCs w:val="22"/>
          <w:lang w:val="en-US" w:eastAsia="zh-CN"/>
        </w:rPr>
        <w:t>研</w:t>
      </w:r>
      <w:r>
        <w:rPr>
          <w:rFonts w:hint="eastAsia" w:ascii="新宋体" w:hAnsi="新宋体" w:eastAsia="新宋体" w:cs="新宋体"/>
          <w:sz w:val="22"/>
          <w:szCs w:val="22"/>
        </w:rPr>
        <w:t>发测试航空汽油、车用汽油、调合汽油、乙醇汽油和甲醇汽油辛烷值、车用柴油十六烷值和十六烷指数（计算法）的</w:t>
      </w:r>
      <w:r>
        <w:rPr>
          <w:rFonts w:hint="eastAsia" w:ascii="新宋体" w:hAnsi="新宋体" w:eastAsia="新宋体" w:cs="新宋体"/>
          <w:sz w:val="22"/>
          <w:szCs w:val="22"/>
          <w:lang w:val="en-US" w:eastAsia="zh-CN"/>
        </w:rPr>
        <w:t>微型实验室台式机</w:t>
      </w:r>
      <w:r>
        <w:rPr>
          <w:rFonts w:hint="eastAsia" w:ascii="新宋体" w:hAnsi="新宋体" w:eastAsia="新宋体" w:cs="新宋体"/>
          <w:sz w:val="22"/>
          <w:szCs w:val="22"/>
        </w:rPr>
        <w:t>。适用于机械化部队、石油炼化企业、储油和调油单位快速测定汽油辛烷值、柴油十六烷值。</w:t>
      </w:r>
      <w:r>
        <w:rPr>
          <w:rFonts w:hint="eastAsia" w:ascii="新宋体" w:hAnsi="新宋体" w:eastAsia="新宋体" w:cs="新宋体"/>
          <w:color w:val="000000"/>
          <w:kern w:val="0"/>
          <w:sz w:val="22"/>
          <w:szCs w:val="22"/>
          <w:lang w:val="en-US" w:eastAsia="zh-CN" w:bidi="ar"/>
        </w:rPr>
        <w:t>本仪器是采用测定油品综合介电常数的方法测定的，以自动回归技术平台为依托、以严谨的算法，先进的电子测量技术为手段、以国家标准规定的试验机测定结果为标准，有针对性的进行回归、测定，确保测定准确度符合标准规定。突破了非物理量难以量值传递的难题，实现了CFR试验机向QX-G测定仪的量值传递，屏幕显示研究法 RON、马达法 MON、抗爆指数(M+R)/2，并可存储，以备浏览、读取、打印，</w:t>
      </w:r>
      <w:r>
        <w:rPr>
          <w:rFonts w:hint="eastAsia" w:ascii="新宋体" w:hAnsi="新宋体" w:eastAsia="新宋体" w:cs="新宋体"/>
          <w:sz w:val="22"/>
          <w:szCs w:val="22"/>
        </w:rPr>
        <w:t>是一款性价比极高的一机两用</w:t>
      </w:r>
      <w:r>
        <w:rPr>
          <w:rFonts w:hint="eastAsia" w:ascii="新宋体" w:hAnsi="新宋体" w:eastAsia="新宋体" w:cs="新宋体"/>
          <w:sz w:val="22"/>
          <w:szCs w:val="22"/>
          <w:lang w:val="en-US" w:eastAsia="zh-CN"/>
        </w:rPr>
        <w:t>仪器</w:t>
      </w:r>
      <w:r>
        <w:rPr>
          <w:rFonts w:hint="eastAsia" w:ascii="新宋体" w:hAnsi="新宋体" w:eastAsia="新宋体" w:cs="新宋体"/>
          <w:sz w:val="22"/>
          <w:szCs w:val="22"/>
          <w:lang w:eastAsia="zh-CN"/>
        </w:rPr>
        <w:t>。</w:t>
      </w:r>
    </w:p>
    <w:p>
      <w:pPr>
        <w:pStyle w:val="5"/>
        <w:shd w:val="clear" w:color="auto" w:fill="FFFFFF"/>
        <w:spacing w:before="0" w:after="0" w:line="360" w:lineRule="atLeast"/>
        <w:rPr>
          <w:rFonts w:hint="eastAsia"/>
          <w:color w:val="000000"/>
          <w:sz w:val="21"/>
          <w:szCs w:val="21"/>
          <w:shd w:val="clear" w:color="auto" w:fill="FFFFFF"/>
        </w:rPr>
      </w:pPr>
    </w:p>
    <w:p>
      <w:pPr>
        <w:pStyle w:val="5"/>
        <w:shd w:val="clear" w:color="auto" w:fill="FFFFFF"/>
        <w:spacing w:before="0" w:after="0" w:line="360" w:lineRule="atLeast"/>
        <w:rPr>
          <w:rFonts w:hint="eastAsia" w:ascii="新宋体" w:hAnsi="新宋体" w:eastAsia="新宋体" w:cs="新宋体"/>
          <w:b/>
          <w:bCs/>
          <w:color w:val="0000FF"/>
          <w:kern w:val="44"/>
          <w:sz w:val="22"/>
          <w:szCs w:val="22"/>
        </w:rPr>
      </w:pPr>
      <w:r>
        <w:rPr>
          <w:rFonts w:hint="eastAsia" w:ascii="新宋体" w:hAnsi="新宋体" w:eastAsia="新宋体" w:cs="新宋体"/>
          <w:b/>
          <w:bCs/>
          <w:color w:val="0000FF"/>
          <w:kern w:val="44"/>
          <w:sz w:val="22"/>
          <w:szCs w:val="22"/>
        </w:rPr>
        <w:t>【技术参数】</w:t>
      </w:r>
    </w:p>
    <w:p>
      <w:pPr>
        <w:pStyle w:val="5"/>
        <w:numPr>
          <w:ilvl w:val="0"/>
          <w:numId w:val="1"/>
        </w:numPr>
        <w:shd w:val="clear" w:color="auto" w:fill="FFFFFF"/>
        <w:spacing w:before="0" w:after="0" w:line="360" w:lineRule="atLeast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 xml:space="preserve">测定范围 </w:t>
      </w:r>
    </w:p>
    <w:p>
      <w:pPr>
        <w:pStyle w:val="5"/>
        <w:numPr>
          <w:ilvl w:val="0"/>
          <w:numId w:val="0"/>
        </w:numPr>
        <w:shd w:val="clear" w:color="auto" w:fill="FFFFFF"/>
        <w:spacing w:before="0" w:after="0" w:line="360" w:lineRule="atLeast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 xml:space="preserve">（1）航空汽油：86.0～105.0/MON </w:t>
      </w:r>
    </w:p>
    <w:p>
      <w:pPr>
        <w:pStyle w:val="5"/>
        <w:numPr>
          <w:ilvl w:val="0"/>
          <w:numId w:val="0"/>
        </w:numPr>
        <w:shd w:val="clear" w:color="auto" w:fill="FFFFFF"/>
        <w:spacing w:before="0" w:after="0" w:line="360" w:lineRule="atLeast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 xml:space="preserve">（2）车用汽油：国标： 65.0～110.0/RON    国五：70.0～115.0/RON </w:t>
      </w:r>
    </w:p>
    <w:p>
      <w:pPr>
        <w:pStyle w:val="5"/>
        <w:numPr>
          <w:ilvl w:val="0"/>
          <w:numId w:val="0"/>
        </w:numPr>
        <w:shd w:val="clear" w:color="auto" w:fill="FFFFFF"/>
        <w:spacing w:before="0" w:after="0" w:line="360" w:lineRule="atLeast"/>
        <w:ind w:firstLine="440" w:firstLineChars="200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 xml:space="preserve">调合：75.0～120.0/RON                异构：85.0～120.0/RON </w:t>
      </w:r>
    </w:p>
    <w:p>
      <w:pPr>
        <w:pStyle w:val="5"/>
        <w:numPr>
          <w:ilvl w:val="0"/>
          <w:numId w:val="0"/>
        </w:numPr>
        <w:shd w:val="clear" w:color="auto" w:fill="FFFFFF"/>
        <w:spacing w:before="0" w:after="0" w:line="360" w:lineRule="atLeast"/>
        <w:ind w:firstLine="440" w:firstLineChars="200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 xml:space="preserve">轻质：50.0～85.0 /MON                芳烃：90.0～120.0/RON </w:t>
      </w:r>
    </w:p>
    <w:p>
      <w:pPr>
        <w:pStyle w:val="5"/>
        <w:numPr>
          <w:ilvl w:val="0"/>
          <w:numId w:val="0"/>
        </w:numPr>
        <w:shd w:val="clear" w:color="auto" w:fill="FFFFFF"/>
        <w:spacing w:before="0" w:after="0" w:line="360" w:lineRule="atLeast"/>
        <w:ind w:firstLine="440" w:firstLineChars="200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 xml:space="preserve">乙醇：E93: 92.0～95.0/RON             E97: 95.0～99.0/RON </w:t>
      </w:r>
    </w:p>
    <w:p>
      <w:pPr>
        <w:pStyle w:val="5"/>
        <w:numPr>
          <w:ilvl w:val="0"/>
          <w:numId w:val="0"/>
        </w:numPr>
        <w:shd w:val="clear" w:color="auto" w:fill="FFFFFF"/>
        <w:spacing w:before="0" w:after="0" w:line="360" w:lineRule="atLeast"/>
        <w:ind w:firstLine="440" w:firstLineChars="200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>判断：60.0～120.0/RON</w:t>
      </w:r>
    </w:p>
    <w:p>
      <w:pPr>
        <w:pStyle w:val="5"/>
        <w:numPr>
          <w:ilvl w:val="0"/>
          <w:numId w:val="0"/>
        </w:numPr>
        <w:shd w:val="clear" w:color="auto" w:fill="FFFFFF"/>
        <w:spacing w:before="0" w:after="0" w:line="360" w:lineRule="atLeast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 xml:space="preserve"> （3）车用柴油：25～75/CN (十六烷值) 20～80/CI (十六烷指数) </w:t>
      </w:r>
    </w:p>
    <w:p>
      <w:pPr>
        <w:pStyle w:val="5"/>
        <w:numPr>
          <w:ilvl w:val="0"/>
          <w:numId w:val="1"/>
        </w:numPr>
        <w:shd w:val="clear" w:color="auto" w:fill="FFFFFF"/>
        <w:spacing w:before="0" w:after="0" w:line="360" w:lineRule="atLeast"/>
        <w:ind w:left="0" w:leftChars="0" w:firstLine="0" w:firstLineChars="0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>准确度</w:t>
      </w:r>
    </w:p>
    <w:p>
      <w:pPr>
        <w:pStyle w:val="5"/>
        <w:numPr>
          <w:ilvl w:val="0"/>
          <w:numId w:val="0"/>
        </w:numPr>
        <w:shd w:val="clear" w:color="auto" w:fill="FFFFFF"/>
        <w:spacing w:before="0" w:after="0" w:line="360" w:lineRule="atLeast"/>
        <w:ind w:leftChars="0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 xml:space="preserve">（1）航空汽油：≤± 1.5/MON </w:t>
      </w:r>
    </w:p>
    <w:p>
      <w:pPr>
        <w:pStyle w:val="5"/>
        <w:numPr>
          <w:ilvl w:val="0"/>
          <w:numId w:val="0"/>
        </w:numPr>
        <w:shd w:val="clear" w:color="auto" w:fill="FFFFFF"/>
        <w:spacing w:before="0" w:after="0" w:line="360" w:lineRule="atLeast"/>
        <w:ind w:leftChars="0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 xml:space="preserve">（2）车用汽油：≤±1.5/RON； ≤± 1.5/MON </w:t>
      </w:r>
    </w:p>
    <w:p>
      <w:pPr>
        <w:pStyle w:val="5"/>
        <w:numPr>
          <w:ilvl w:val="0"/>
          <w:numId w:val="0"/>
        </w:numPr>
        <w:shd w:val="clear" w:color="auto" w:fill="FFFFFF"/>
        <w:spacing w:before="0" w:after="0" w:line="360" w:lineRule="atLeast"/>
        <w:ind w:leftChars="0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 xml:space="preserve">（3）车用柴油：≤±2.5/CN； ≤±2.5/CI </w:t>
      </w:r>
    </w:p>
    <w:p>
      <w:pPr>
        <w:pStyle w:val="5"/>
        <w:numPr>
          <w:ilvl w:val="0"/>
          <w:numId w:val="0"/>
        </w:numPr>
        <w:shd w:val="clear" w:color="auto" w:fill="FFFFFF"/>
        <w:spacing w:before="0" w:after="0" w:line="360" w:lineRule="atLeast"/>
        <w:ind w:leftChars="0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 xml:space="preserve">（4）回归样本复测: ≤±0.5/RON； ≤±0.5/MON </w:t>
      </w:r>
    </w:p>
    <w:p>
      <w:pPr>
        <w:pStyle w:val="5"/>
        <w:numPr>
          <w:ilvl w:val="0"/>
          <w:numId w:val="0"/>
        </w:numPr>
        <w:shd w:val="clear" w:color="auto" w:fill="FFFFFF"/>
        <w:spacing w:before="0" w:after="0" w:line="360" w:lineRule="atLeast"/>
        <w:ind w:leftChars="0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 xml:space="preserve">（5）回归试样实测: ≤±1.5/RON； ≤± 1.5/MON </w:t>
      </w:r>
    </w:p>
    <w:p>
      <w:pPr>
        <w:pStyle w:val="5"/>
        <w:numPr>
          <w:ilvl w:val="0"/>
          <w:numId w:val="0"/>
        </w:numPr>
        <w:shd w:val="clear" w:color="auto" w:fill="FFFFFF"/>
        <w:spacing w:before="0" w:after="0" w:line="360" w:lineRule="atLeast"/>
        <w:ind w:leftChars="0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 xml:space="preserve">（6）标定准确度：≤±0.2/RON </w:t>
      </w:r>
    </w:p>
    <w:p>
      <w:pPr>
        <w:pStyle w:val="5"/>
        <w:numPr>
          <w:ilvl w:val="0"/>
          <w:numId w:val="1"/>
        </w:numPr>
        <w:shd w:val="clear" w:color="auto" w:fill="FFFFFF"/>
        <w:spacing w:before="0" w:after="0" w:line="360" w:lineRule="atLeast"/>
        <w:ind w:left="0" w:leftChars="0" w:firstLine="0" w:firstLineChars="0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 xml:space="preserve">精密度（置信水平 95%） 再现性：≤±0.5/RON   重复性：≤±0.2/RON </w:t>
      </w:r>
    </w:p>
    <w:p>
      <w:pPr>
        <w:pStyle w:val="5"/>
        <w:numPr>
          <w:ilvl w:val="0"/>
          <w:numId w:val="1"/>
        </w:numPr>
        <w:shd w:val="clear" w:color="auto" w:fill="FFFFFF"/>
        <w:spacing w:before="0" w:after="0" w:line="360" w:lineRule="atLeast"/>
        <w:ind w:left="0" w:leftChars="0" w:firstLine="0" w:firstLineChars="0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>最小分度：0.1/RON； 0.1/MON 0.1/CN    响应时间: 1S</w:t>
      </w:r>
    </w:p>
    <w:p>
      <w:pPr>
        <w:pStyle w:val="5"/>
        <w:numPr>
          <w:ilvl w:val="0"/>
          <w:numId w:val="1"/>
        </w:numPr>
        <w:shd w:val="clear" w:color="auto" w:fill="FFFFFF"/>
        <w:spacing w:before="0" w:after="0" w:line="360" w:lineRule="atLeast"/>
        <w:ind w:left="0" w:leftChars="0" w:firstLine="0" w:firstLineChars="0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 xml:space="preserve">测定结果：彩色触摸屏显示、存储打印 </w:t>
      </w:r>
    </w:p>
    <w:p>
      <w:pPr>
        <w:pStyle w:val="5"/>
        <w:numPr>
          <w:ilvl w:val="0"/>
          <w:numId w:val="1"/>
        </w:numPr>
        <w:shd w:val="clear" w:color="auto" w:fill="FFFFFF"/>
        <w:spacing w:before="0" w:after="0" w:line="360" w:lineRule="atLeast"/>
        <w:ind w:left="0" w:leftChars="0" w:firstLine="0" w:firstLineChars="0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 xml:space="preserve">工作电源：AC（220±10%）V；（50±1）Hz </w:t>
      </w:r>
    </w:p>
    <w:p>
      <w:pPr>
        <w:pStyle w:val="5"/>
        <w:numPr>
          <w:ilvl w:val="0"/>
          <w:numId w:val="1"/>
        </w:numPr>
        <w:shd w:val="clear" w:color="auto" w:fill="FFFFFF"/>
        <w:spacing w:before="0" w:after="0" w:line="360" w:lineRule="atLeast"/>
        <w:ind w:left="0" w:leftChars="0" w:firstLine="0" w:firstLineChars="0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 xml:space="preserve">工作环境：环境温度 10℃～35℃；相对湿度≤85% </w:t>
      </w:r>
    </w:p>
    <w:p>
      <w:pPr>
        <w:pStyle w:val="5"/>
        <w:numPr>
          <w:ilvl w:val="0"/>
          <w:numId w:val="0"/>
        </w:numPr>
        <w:shd w:val="clear" w:color="auto" w:fill="FFFFFF"/>
        <w:spacing w:before="0" w:after="0" w:line="360" w:lineRule="atLeast"/>
        <w:ind w:leftChars="0"/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kern w:val="2"/>
          <w:sz w:val="22"/>
          <w:szCs w:val="22"/>
          <w:lang w:val="en-US" w:eastAsia="zh-CN" w:bidi="ar-SA"/>
        </w:rPr>
        <w:t>8、外形尺寸：250 mm×200 mm×140 mm</w:t>
      </w:r>
    </w:p>
    <w:p>
      <w:pPr>
        <w:pStyle w:val="5"/>
        <w:shd w:val="clear" w:color="auto" w:fill="FFFFFF"/>
        <w:spacing w:before="0" w:after="0" w:line="360" w:lineRule="atLeast"/>
        <w:rPr>
          <w:rFonts w:hint="eastAsia" w:ascii="新宋体" w:hAnsi="新宋体" w:eastAsia="新宋体" w:cs="新宋体"/>
          <w:b/>
          <w:bCs/>
          <w:color w:val="0000FF"/>
          <w:kern w:val="44"/>
          <w:sz w:val="22"/>
          <w:szCs w:val="22"/>
        </w:rPr>
      </w:pPr>
    </w:p>
    <w:p>
      <w:pPr>
        <w:pStyle w:val="5"/>
        <w:shd w:val="clear" w:color="auto" w:fill="FFFFFF"/>
        <w:spacing w:before="0" w:after="0" w:line="360" w:lineRule="atLeast"/>
        <w:rPr>
          <w:rFonts w:hint="eastAsia" w:ascii="新宋体" w:hAnsi="新宋体" w:eastAsia="新宋体" w:cs="新宋体"/>
          <w:b/>
          <w:bCs/>
          <w:color w:val="0000FF"/>
          <w:kern w:val="44"/>
          <w:sz w:val="22"/>
          <w:szCs w:val="22"/>
        </w:rPr>
      </w:pPr>
    </w:p>
    <w:p>
      <w:pPr>
        <w:pStyle w:val="5"/>
        <w:shd w:val="clear" w:color="auto" w:fill="FFFFFF"/>
        <w:spacing w:before="0" w:after="0" w:line="360" w:lineRule="atLeast"/>
        <w:rPr>
          <w:rFonts w:hint="eastAsia" w:ascii="新宋体" w:hAnsi="新宋体" w:eastAsia="新宋体" w:cs="新宋体"/>
          <w:b/>
          <w:bCs/>
          <w:color w:val="0000FF"/>
          <w:kern w:val="44"/>
          <w:sz w:val="22"/>
          <w:szCs w:val="22"/>
        </w:rPr>
      </w:pPr>
      <w:r>
        <w:rPr>
          <w:rFonts w:hint="eastAsia" w:ascii="新宋体" w:hAnsi="新宋体" w:eastAsia="新宋体" w:cs="新宋体"/>
          <w:b/>
          <w:bCs/>
          <w:color w:val="0000FF"/>
          <w:kern w:val="44"/>
          <w:sz w:val="22"/>
          <w:szCs w:val="22"/>
        </w:rPr>
        <w:t>【性能特点】</w:t>
      </w:r>
    </w:p>
    <w:p>
      <w:pPr>
        <w:numPr>
          <w:ilvl w:val="0"/>
          <w:numId w:val="2"/>
        </w:numPr>
        <w:jc w:val="left"/>
        <w:rPr>
          <w:rFonts w:hint="eastAsia" w:ascii="新宋体" w:hAnsi="新宋体" w:eastAsia="新宋体" w:cs="新宋体"/>
          <w:color w:val="000000"/>
          <w:sz w:val="22"/>
          <w:szCs w:val="22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/>
          <w:sz w:val="22"/>
          <w:szCs w:val="22"/>
          <w:shd w:val="clear" w:color="auto" w:fill="FFFFFF"/>
        </w:rPr>
        <w:t>仪器采用高精度数字传感器，具备了抗干扰能力强、变差小、精密度高；再现性</w:t>
      </w:r>
      <w:r>
        <w:rPr>
          <w:rFonts w:hint="eastAsia" w:ascii="新宋体" w:hAnsi="新宋体" w:eastAsia="新宋体" w:cs="新宋体"/>
          <w:color w:val="000000"/>
          <w:sz w:val="22"/>
          <w:szCs w:val="22"/>
          <w:shd w:val="clear" w:color="auto" w:fill="FFFFFF"/>
          <w:lang w:eastAsia="zh-CN"/>
        </w:rPr>
        <w:t>、</w:t>
      </w:r>
      <w:r>
        <w:rPr>
          <w:rFonts w:hint="eastAsia" w:ascii="新宋体" w:hAnsi="新宋体" w:eastAsia="新宋体" w:cs="新宋体"/>
          <w:color w:val="000000"/>
          <w:sz w:val="22"/>
          <w:szCs w:val="22"/>
          <w:shd w:val="clear" w:color="auto" w:fill="FFFFFF"/>
        </w:rPr>
        <w:t xml:space="preserve">重复性非常好。 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新宋体" w:hAnsi="新宋体" w:eastAsia="新宋体" w:cs="新宋体"/>
          <w:color w:val="000000"/>
          <w:sz w:val="22"/>
          <w:szCs w:val="22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/>
          <w:sz w:val="22"/>
          <w:szCs w:val="22"/>
          <w:shd w:val="clear" w:color="auto" w:fill="FFFFFF"/>
        </w:rPr>
        <w:t xml:space="preserve">仪器具备自动回归技术平台，实现了由国家标准规定的CFR试验机向本仪器 的量值传递，同时也就实现了与国家标准GB/T5487的接轨。提高了测定精度、扩大了测定范围，为用户自行开发测定项目打下了良好基础。 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新宋体" w:hAnsi="新宋体" w:eastAsia="新宋体" w:cs="新宋体"/>
          <w:color w:val="000000"/>
          <w:sz w:val="22"/>
          <w:szCs w:val="22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/>
          <w:sz w:val="22"/>
          <w:szCs w:val="22"/>
          <w:shd w:val="clear" w:color="auto" w:fill="FFFFFF"/>
        </w:rPr>
        <w:t>能与传统油品检测设备（馏程仪、密度计）通过输入两组数据，联合进行辅助计算技术平台，使柴油十六烷指数、十六烷值的测定更准确，可以和GB/T386的技术要求接轨。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新宋体" w:hAnsi="新宋体" w:eastAsia="新宋体" w:cs="新宋体"/>
          <w:color w:val="000000"/>
          <w:sz w:val="22"/>
          <w:szCs w:val="22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/>
          <w:sz w:val="22"/>
          <w:szCs w:val="22"/>
          <w:shd w:val="clear" w:color="auto" w:fill="FFFFFF"/>
        </w:rPr>
        <w:t>采用彩色触摸屏操作模式，人机对话简单亲切方便，根据屏幕显示可指导 用户正确操作仪器，大大提高了仪器的技术含量。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新宋体" w:hAnsi="新宋体" w:eastAsia="新宋体" w:cs="新宋体"/>
          <w:color w:val="000000"/>
          <w:sz w:val="22"/>
          <w:szCs w:val="22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/>
          <w:sz w:val="22"/>
          <w:szCs w:val="22"/>
          <w:shd w:val="clear" w:color="auto" w:fill="FFFFFF"/>
        </w:rPr>
        <w:t xml:space="preserve">自动赋值标定技术的应用，标定程序简单，方法科学，标定结果准确可靠。 用户定期维护标定，可确保仪器长期准确可靠。 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新宋体" w:hAnsi="新宋体" w:eastAsia="新宋体" w:cs="新宋体"/>
          <w:color w:val="000000"/>
          <w:sz w:val="22"/>
          <w:szCs w:val="22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/>
          <w:sz w:val="22"/>
          <w:szCs w:val="22"/>
          <w:shd w:val="clear" w:color="auto" w:fill="FFFFFF"/>
        </w:rPr>
        <w:t xml:space="preserve">汽油辛烷值测定，一次测定同时可得研究法辛烷值、马达法辛烷值和抗爆 指数（一屏三显）；柴油十六烷值测定直接显示十六烷值；输入标密和中沸点即可 获得十六烷指数，同时自动导出准确的十六烷值（一屏二显）。 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新宋体" w:hAnsi="新宋体" w:eastAsia="新宋体" w:cs="新宋体"/>
          <w:color w:val="000000"/>
          <w:sz w:val="22"/>
          <w:szCs w:val="22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/>
          <w:sz w:val="22"/>
          <w:szCs w:val="22"/>
          <w:shd w:val="clear" w:color="auto" w:fill="FFFFFF"/>
        </w:rPr>
        <w:t>本仪器测定时使用油样少，每次测定仅用150ml试样；测定时间短，每次测定时间只在1分钟之内完成。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新宋体" w:hAnsi="新宋体" w:eastAsia="新宋体" w:cs="新宋体"/>
          <w:sz w:val="22"/>
          <w:szCs w:val="2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新宋体" w:hAnsi="新宋体" w:eastAsia="新宋体" w:cs="新宋体"/>
          <w:sz w:val="22"/>
          <w:szCs w:val="22"/>
        </w:rPr>
      </w:pPr>
      <w:r>
        <w:rPr>
          <w:rFonts w:hint="eastAsia" w:ascii="新宋体" w:hAnsi="新宋体" w:eastAsia="新宋体" w:cs="新宋体"/>
          <w:sz w:val="22"/>
          <w:szCs w:val="22"/>
        </w:rPr>
        <w:drawing>
          <wp:inline distT="0" distB="0" distL="114300" distR="114300">
            <wp:extent cx="4619625" cy="4039870"/>
            <wp:effectExtent l="0" t="0" r="9525" b="17780"/>
            <wp:docPr id="6" name="图片 6" descr="SC-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C-38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新宋体" w:hAnsi="新宋体" w:eastAsia="新宋体" w:cs="新宋体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9525</wp:posOffset>
                </wp:positionV>
                <wp:extent cx="63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387pt;margin-top:0.75pt;height:0pt;width:0.05pt;z-index:251659264;mso-width-relative:page;mso-height-relative:page;" filled="f" stroked="t" coordsize="21600,21600" o:gfxdata="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il9DrTAAAABwEAAA8AAAAAAAAAAQAgAAAA&#10;IgAAAGRycy9kb3ducmV2LnhtbFBLAQIUABQAAAAIAIdO4kBNVJYH1wEAANUDAAAOAAAAAAAAAAEA&#10;IAAAACI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247" w:right="1134" w:bottom="1247" w:left="1134" w:header="680" w:footer="65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199" w:leftChars="-95" w:right="-313" w:rightChars="-149" w:firstLine="199" w:firstLineChars="111"/>
      <w:rPr>
        <w:rFonts w:hint="eastAsia" w:ascii="楷体_GB2312" w:hAnsi="楷体_GB2312" w:eastAsia="楷体_GB2312" w:cs="楷体_GB2312"/>
        <w:sz w:val="18"/>
        <w:szCs w:val="18"/>
      </w:rPr>
    </w:pPr>
    <w:r>
      <w:rPr>
        <w:rFonts w:hint="eastAsia" w:ascii="楷体_GB2312" w:hAnsi="楷体_GB2312" w:eastAsia="楷体_GB2312" w:cs="楷体_GB2312"/>
        <w:sz w:val="18"/>
        <w:szCs w:val="18"/>
      </w:rPr>
      <w:drawing>
        <wp:inline distT="0" distB="0" distL="114300" distR="114300">
          <wp:extent cx="6122670" cy="76200"/>
          <wp:effectExtent l="0" t="0" r="1143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67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spacing w:line="240" w:lineRule="auto"/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</w:pP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t>工厂地址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  <w:lang w:eastAsia="zh-CN"/>
      </w:rPr>
      <w:t>：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tab/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t xml:space="preserve">                                              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  <w:lang w:val="en-US" w:eastAsia="zh-CN"/>
      </w:rPr>
      <w:t xml:space="preserve">      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t xml:space="preserve"> 市区销售部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  <w:lang w:eastAsia="zh-CN"/>
      </w:rPr>
      <w:t>：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t xml:space="preserve">          </w:t>
    </w:r>
  </w:p>
  <w:p>
    <w:pPr>
      <w:spacing w:line="240" w:lineRule="auto"/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</w:pP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t xml:space="preserve">地址：湖南省长沙市望城经开区联东U谷                          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  <w:lang w:val="en-US" w:eastAsia="zh-CN"/>
      </w:rPr>
      <w:t xml:space="preserve">     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t>地址：长沙市万家丽中路一段166号华城广场</w:t>
    </w:r>
  </w:p>
  <w:p>
    <w:pPr>
      <w:spacing w:line="240" w:lineRule="auto"/>
      <w:ind w:firstLine="1988" w:firstLineChars="1100"/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</w:pP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t>望城产业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  <w:lang w:val="en-US" w:eastAsia="zh-CN"/>
      </w:rPr>
      <w:t>园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t xml:space="preserve">101                                    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  <w:lang w:val="en-US" w:eastAsia="zh-CN"/>
      </w:rPr>
      <w:t xml:space="preserve">              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t xml:space="preserve"> 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  <w:lang w:val="en-US" w:eastAsia="zh-CN"/>
      </w:rPr>
      <w:t xml:space="preserve">    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t>A座一单元1905室</w:t>
    </w:r>
  </w:p>
  <w:p>
    <w:pPr>
      <w:spacing w:line="240" w:lineRule="auto"/>
      <w:rPr>
        <w:rFonts w:hint="eastAsia" w:ascii="新宋体" w:hAnsi="新宋体" w:eastAsia="新宋体" w:cs="新宋体"/>
        <w:b/>
        <w:color w:val="0000FF"/>
        <w:kern w:val="2"/>
        <w:sz w:val="18"/>
        <w:szCs w:val="18"/>
        <w:lang w:val="en-US" w:eastAsia="zh-CN"/>
      </w:rPr>
    </w:pP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t xml:space="preserve">服务热线：400-660-9089                           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  <w:lang w:val="en-US" w:eastAsia="zh-CN"/>
      </w:rPr>
      <w:t xml:space="preserve">                  电话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t>：0731-85535848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  <w:lang w:val="en-US" w:eastAsia="zh-CN"/>
      </w:rPr>
      <w:t xml:space="preserve">  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t>传真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  <w:lang w:val="en-US" w:eastAsia="zh-CN"/>
      </w:rPr>
      <w:t>：0731-85535848</w:t>
    </w:r>
  </w:p>
  <w:p>
    <w:pPr>
      <w:spacing w:line="240" w:lineRule="auto"/>
      <w:rPr>
        <w:rFonts w:hint="eastAsia" w:ascii="新宋体" w:hAnsi="新宋体" w:eastAsia="新宋体" w:cs="新宋体"/>
        <w:color w:val="0000FF"/>
        <w:sz w:val="18"/>
        <w:szCs w:val="18"/>
      </w:rPr>
    </w:pP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t>网址：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fldChar w:fldCharType="begin"/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instrText xml:space="preserve"> HYPERLINK "http://www.shangyi.net" </w:instrTex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fldChar w:fldCharType="separate"/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t>http://www.c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fldChar w:fldCharType="end"/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t xml:space="preserve">sscyq.com                               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  <w:lang w:val="en-US" w:eastAsia="zh-CN"/>
      </w:rPr>
      <w:t xml:space="preserve">         邮箱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  <w:lang w:eastAsia="zh-CN"/>
      </w:rPr>
      <w:t>：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t xml:space="preserve"> </w: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8890</wp:posOffset>
              </wp:positionV>
              <wp:extent cx="635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87pt;margin-top:0.7pt;height:0pt;width:0.05pt;z-index:251660288;mso-width-relative:page;mso-height-relative:page;" filled="f" stroked="t" coordsize="21600,21600" o:gfxdata="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gy&#10;iCLTAAAABwEAAA8AAAAAAAAAAQAgAAAAIgAAAGRycy9kb3ducmV2LnhtbFBLAQIUABQAAAAIAIdO&#10;4kAFMiXB7wEAAOQDAAAOAAAAAAAAAAEAIAAAACIBAABkcnMvZTJvRG9jLnhtbFBLBQYAAAAABgAG&#10;AFkBAACD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新宋体" w:hAnsi="新宋体" w:eastAsia="新宋体" w:cs="新宋体"/>
        <w:b/>
        <w:color w:val="0000FF"/>
        <w:kern w:val="2"/>
        <w:sz w:val="18"/>
        <w:szCs w:val="18"/>
      </w:rPr>
      <w:t>cssc98@126.com</w:t>
    </w:r>
  </w:p>
  <w:p>
    <w:pPr>
      <w:pStyle w:val="3"/>
      <w:rPr>
        <w:rFonts w:ascii="新宋体" w:hAnsi="新宋体" w:eastAsia="新宋体" w:cs="新宋体"/>
        <w:b/>
        <w:color w:val="0000FF"/>
      </w:rPr>
    </w:pPr>
  </w:p>
  <w:p>
    <w:pPr>
      <w:pStyle w:val="3"/>
      <w:rPr>
        <w:rFonts w:hint="eastAsia" w:ascii="新宋体" w:hAnsi="新宋体" w:eastAsia="新宋体" w:cs="新宋体"/>
        <w:b/>
        <w:color w:val="0000FF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hint="eastAsia"/>
      </w:rPr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-37465</wp:posOffset>
          </wp:positionV>
          <wp:extent cx="1140460" cy="374015"/>
          <wp:effectExtent l="0" t="0" r="2540" b="6985"/>
          <wp:wrapNone/>
          <wp:docPr id="3" name="图片 6" descr="LOGO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6" descr="LOGO20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0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</w:t>
    </w:r>
  </w:p>
  <w:p>
    <w:pPr>
      <w:pStyle w:val="4"/>
      <w:pBdr>
        <w:bottom w:val="none" w:color="auto" w:sz="0" w:space="0"/>
      </w:pBdr>
      <w:rPr>
        <w:rFonts w:hint="eastAsia" w:ascii="方正姚体" w:hAnsi="方正姚体" w:eastAsia="方正姚体" w:cs="方正姚体"/>
        <w:b/>
        <w:sz w:val="21"/>
        <w:szCs w:val="21"/>
      </w:rPr>
    </w:pPr>
    <w:r>
      <w:rPr>
        <w:rFonts w:hint="eastAsia"/>
      </w:rPr>
      <w:t xml:space="preserve">                                         </w:t>
    </w:r>
    <w:r>
      <w:t xml:space="preserve">                  </w:t>
    </w:r>
    <w:r>
      <w:rPr>
        <w:rFonts w:hint="eastAsia" w:ascii="新宋体" w:hAnsi="新宋体" w:eastAsia="新宋体" w:cs="新宋体"/>
        <w:b/>
        <w:color w:val="0000FF"/>
        <w:sz w:val="22"/>
        <w:szCs w:val="22"/>
      </w:rPr>
      <w:t>石油</w:t>
    </w:r>
    <w:r>
      <w:rPr>
        <w:rFonts w:hint="eastAsia" w:ascii="新宋体" w:hAnsi="新宋体" w:eastAsia="新宋体" w:cs="新宋体"/>
        <w:b/>
        <w:color w:val="0000FF"/>
        <w:sz w:val="22"/>
        <w:szCs w:val="22"/>
        <w:lang w:val="en-US" w:eastAsia="zh-CN"/>
      </w:rPr>
      <w:t>产品检测</w:t>
    </w:r>
    <w:r>
      <w:rPr>
        <w:rFonts w:hint="eastAsia" w:ascii="新宋体" w:hAnsi="新宋体" w:eastAsia="新宋体" w:cs="新宋体"/>
        <w:b/>
        <w:color w:val="0000FF"/>
        <w:sz w:val="22"/>
        <w:szCs w:val="22"/>
      </w:rPr>
      <w:t>分析仪器</w:t>
    </w:r>
    <w:r>
      <w:rPr>
        <w:rFonts w:hint="eastAsia" w:ascii="新宋体" w:hAnsi="新宋体" w:eastAsia="新宋体" w:cs="新宋体"/>
        <w:b/>
        <w:color w:val="0000FF"/>
        <w:sz w:val="22"/>
        <w:szCs w:val="22"/>
        <w:lang w:val="en-US" w:eastAsia="zh-CN"/>
      </w:rPr>
      <w:t>国家</w:t>
    </w:r>
    <w:r>
      <w:rPr>
        <w:rFonts w:hint="eastAsia" w:ascii="新宋体" w:hAnsi="新宋体" w:eastAsia="新宋体" w:cs="新宋体"/>
        <w:b/>
        <w:color w:val="0000FF"/>
        <w:sz w:val="22"/>
        <w:szCs w:val="22"/>
      </w:rPr>
      <w:t>高新技术企业</w:t>
    </w:r>
  </w:p>
  <w:p>
    <w:pPr>
      <w:pStyle w:val="4"/>
      <w:pBdr>
        <w:bottom w:val="none" w:color="auto" w:sz="0" w:space="0"/>
      </w:pBdr>
      <w:shd w:val="clear" w:color="auto" w:fill="FFFF00"/>
      <w:rPr>
        <w:b/>
      </w:rPr>
    </w:pPr>
    <w:r>
      <w:rPr>
        <w:rFonts w:hint="eastAsia" w:ascii="宋体" w:hAnsi="宋体"/>
      </w:rPr>
      <w:drawing>
        <wp:inline distT="0" distB="0" distL="114300" distR="114300">
          <wp:extent cx="6132830" cy="76200"/>
          <wp:effectExtent l="0" t="0" r="127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3283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654200"/>
    <w:multiLevelType w:val="singleLevel"/>
    <w:tmpl w:val="9565420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1C71E79"/>
    <w:multiLevelType w:val="singleLevel"/>
    <w:tmpl w:val="F1C71E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MjM0YmY0NTY0MmVhNjI2YzEyMTlkNjI3MDhjZGIifQ=="/>
  </w:docVars>
  <w:rsids>
    <w:rsidRoot w:val="00172A27"/>
    <w:rsid w:val="00025454"/>
    <w:rsid w:val="000D7D55"/>
    <w:rsid w:val="00163D40"/>
    <w:rsid w:val="00190067"/>
    <w:rsid w:val="001A4AE9"/>
    <w:rsid w:val="001C54E4"/>
    <w:rsid w:val="001C637D"/>
    <w:rsid w:val="00225A46"/>
    <w:rsid w:val="00254791"/>
    <w:rsid w:val="0027138F"/>
    <w:rsid w:val="002718F2"/>
    <w:rsid w:val="0028566D"/>
    <w:rsid w:val="00290BF6"/>
    <w:rsid w:val="002C7A8B"/>
    <w:rsid w:val="002F3BA8"/>
    <w:rsid w:val="00300AC4"/>
    <w:rsid w:val="0032093C"/>
    <w:rsid w:val="0032223A"/>
    <w:rsid w:val="00340AD5"/>
    <w:rsid w:val="0035139B"/>
    <w:rsid w:val="00362E48"/>
    <w:rsid w:val="00364DBF"/>
    <w:rsid w:val="0036712C"/>
    <w:rsid w:val="003F459B"/>
    <w:rsid w:val="0042532F"/>
    <w:rsid w:val="00447789"/>
    <w:rsid w:val="004504C8"/>
    <w:rsid w:val="004658C0"/>
    <w:rsid w:val="004A14C7"/>
    <w:rsid w:val="004B0A36"/>
    <w:rsid w:val="004D1619"/>
    <w:rsid w:val="004D1C47"/>
    <w:rsid w:val="00505FFE"/>
    <w:rsid w:val="005177F6"/>
    <w:rsid w:val="00517F93"/>
    <w:rsid w:val="005B70B2"/>
    <w:rsid w:val="005D2C58"/>
    <w:rsid w:val="005E034E"/>
    <w:rsid w:val="005F74A7"/>
    <w:rsid w:val="00613FF1"/>
    <w:rsid w:val="006212F7"/>
    <w:rsid w:val="00660BE8"/>
    <w:rsid w:val="006E4A9C"/>
    <w:rsid w:val="0074078F"/>
    <w:rsid w:val="00740D61"/>
    <w:rsid w:val="007D0A5F"/>
    <w:rsid w:val="007D1D9D"/>
    <w:rsid w:val="007F703A"/>
    <w:rsid w:val="00814650"/>
    <w:rsid w:val="00833465"/>
    <w:rsid w:val="00835E13"/>
    <w:rsid w:val="00846E1B"/>
    <w:rsid w:val="00852BC4"/>
    <w:rsid w:val="00910C18"/>
    <w:rsid w:val="009310B6"/>
    <w:rsid w:val="0094272E"/>
    <w:rsid w:val="00960CF3"/>
    <w:rsid w:val="00987879"/>
    <w:rsid w:val="009B28E6"/>
    <w:rsid w:val="009E06C0"/>
    <w:rsid w:val="009E406C"/>
    <w:rsid w:val="00A0486B"/>
    <w:rsid w:val="00A26155"/>
    <w:rsid w:val="00A301AF"/>
    <w:rsid w:val="00A30D87"/>
    <w:rsid w:val="00A34DD2"/>
    <w:rsid w:val="00A402BC"/>
    <w:rsid w:val="00AA1325"/>
    <w:rsid w:val="00AC00E4"/>
    <w:rsid w:val="00AE63AD"/>
    <w:rsid w:val="00B064F1"/>
    <w:rsid w:val="00B20FC0"/>
    <w:rsid w:val="00B307C7"/>
    <w:rsid w:val="00B5311A"/>
    <w:rsid w:val="00B653A4"/>
    <w:rsid w:val="00BF35B6"/>
    <w:rsid w:val="00BF54E6"/>
    <w:rsid w:val="00CA2D74"/>
    <w:rsid w:val="00CA44B8"/>
    <w:rsid w:val="00CA7125"/>
    <w:rsid w:val="00CD00C9"/>
    <w:rsid w:val="00D22338"/>
    <w:rsid w:val="00D323E6"/>
    <w:rsid w:val="00D47727"/>
    <w:rsid w:val="00D71E60"/>
    <w:rsid w:val="00D7402C"/>
    <w:rsid w:val="00DD6418"/>
    <w:rsid w:val="00DE763D"/>
    <w:rsid w:val="00E32A05"/>
    <w:rsid w:val="00E400C9"/>
    <w:rsid w:val="00E53C56"/>
    <w:rsid w:val="00E617D6"/>
    <w:rsid w:val="00E87F80"/>
    <w:rsid w:val="00EF6034"/>
    <w:rsid w:val="00F840ED"/>
    <w:rsid w:val="00FA1D23"/>
    <w:rsid w:val="00FB0724"/>
    <w:rsid w:val="00FB2620"/>
    <w:rsid w:val="00FD2D0B"/>
    <w:rsid w:val="01291E17"/>
    <w:rsid w:val="0183728A"/>
    <w:rsid w:val="01EF5188"/>
    <w:rsid w:val="03B91D0D"/>
    <w:rsid w:val="044D6F59"/>
    <w:rsid w:val="051F70CC"/>
    <w:rsid w:val="052565C2"/>
    <w:rsid w:val="05952F37"/>
    <w:rsid w:val="05ED35C6"/>
    <w:rsid w:val="06385FC4"/>
    <w:rsid w:val="06443FD4"/>
    <w:rsid w:val="06A81337"/>
    <w:rsid w:val="07FB7869"/>
    <w:rsid w:val="088C0A16"/>
    <w:rsid w:val="08917CA2"/>
    <w:rsid w:val="090573DB"/>
    <w:rsid w:val="090F576C"/>
    <w:rsid w:val="099B41AE"/>
    <w:rsid w:val="09F30BA2"/>
    <w:rsid w:val="0A3F005D"/>
    <w:rsid w:val="0B79411D"/>
    <w:rsid w:val="0C39619C"/>
    <w:rsid w:val="0C5F0057"/>
    <w:rsid w:val="0D1B321B"/>
    <w:rsid w:val="0D781E29"/>
    <w:rsid w:val="0DC40C23"/>
    <w:rsid w:val="0DE46F59"/>
    <w:rsid w:val="0E5C591E"/>
    <w:rsid w:val="0EE74986"/>
    <w:rsid w:val="0FD72448"/>
    <w:rsid w:val="11B23BA2"/>
    <w:rsid w:val="12383670"/>
    <w:rsid w:val="134A29BF"/>
    <w:rsid w:val="13CD02B9"/>
    <w:rsid w:val="160968B4"/>
    <w:rsid w:val="17244A82"/>
    <w:rsid w:val="17D15EA0"/>
    <w:rsid w:val="182068FE"/>
    <w:rsid w:val="18484BE5"/>
    <w:rsid w:val="19726ED5"/>
    <w:rsid w:val="1B9A401A"/>
    <w:rsid w:val="1C461BBD"/>
    <w:rsid w:val="1C6F4FB4"/>
    <w:rsid w:val="1C7F2C8F"/>
    <w:rsid w:val="1CB112A1"/>
    <w:rsid w:val="1D2718A6"/>
    <w:rsid w:val="1D5B0940"/>
    <w:rsid w:val="1D5B3864"/>
    <w:rsid w:val="1D954D97"/>
    <w:rsid w:val="1E161E6D"/>
    <w:rsid w:val="1EB72359"/>
    <w:rsid w:val="1F525554"/>
    <w:rsid w:val="1F802F7E"/>
    <w:rsid w:val="1FF75264"/>
    <w:rsid w:val="20970C07"/>
    <w:rsid w:val="211D1923"/>
    <w:rsid w:val="21634418"/>
    <w:rsid w:val="220713B0"/>
    <w:rsid w:val="220A6C5E"/>
    <w:rsid w:val="223101E4"/>
    <w:rsid w:val="22FC3130"/>
    <w:rsid w:val="2361120B"/>
    <w:rsid w:val="23A67610"/>
    <w:rsid w:val="23C406FF"/>
    <w:rsid w:val="24220A99"/>
    <w:rsid w:val="242F2228"/>
    <w:rsid w:val="2450153E"/>
    <w:rsid w:val="250D3F19"/>
    <w:rsid w:val="263051F1"/>
    <w:rsid w:val="268705C2"/>
    <w:rsid w:val="282E547B"/>
    <w:rsid w:val="28730D06"/>
    <w:rsid w:val="28775B93"/>
    <w:rsid w:val="2A03012F"/>
    <w:rsid w:val="2A0C525B"/>
    <w:rsid w:val="2A8D3621"/>
    <w:rsid w:val="2B5A59B2"/>
    <w:rsid w:val="2B6A6BA9"/>
    <w:rsid w:val="2D5A7676"/>
    <w:rsid w:val="2DD92D88"/>
    <w:rsid w:val="2E807459"/>
    <w:rsid w:val="30F960A4"/>
    <w:rsid w:val="31614F93"/>
    <w:rsid w:val="32434EC6"/>
    <w:rsid w:val="32CA499C"/>
    <w:rsid w:val="33E2666D"/>
    <w:rsid w:val="358F3660"/>
    <w:rsid w:val="35B516AA"/>
    <w:rsid w:val="35F75996"/>
    <w:rsid w:val="36782A6C"/>
    <w:rsid w:val="367C6834"/>
    <w:rsid w:val="376951B8"/>
    <w:rsid w:val="382A1E77"/>
    <w:rsid w:val="38C44360"/>
    <w:rsid w:val="38CC4DE0"/>
    <w:rsid w:val="3914724D"/>
    <w:rsid w:val="397B655D"/>
    <w:rsid w:val="3C94676F"/>
    <w:rsid w:val="3D3967C4"/>
    <w:rsid w:val="3E667CEF"/>
    <w:rsid w:val="3E7C4091"/>
    <w:rsid w:val="3F754D8F"/>
    <w:rsid w:val="4154383A"/>
    <w:rsid w:val="41AA4248"/>
    <w:rsid w:val="427F14D1"/>
    <w:rsid w:val="4298644F"/>
    <w:rsid w:val="439F249E"/>
    <w:rsid w:val="467576A4"/>
    <w:rsid w:val="468E3412"/>
    <w:rsid w:val="4708537F"/>
    <w:rsid w:val="47A04554"/>
    <w:rsid w:val="4CB052E1"/>
    <w:rsid w:val="4CC16EE3"/>
    <w:rsid w:val="4D873FE1"/>
    <w:rsid w:val="4DAE0A97"/>
    <w:rsid w:val="4E7566A5"/>
    <w:rsid w:val="4EA25710"/>
    <w:rsid w:val="4EF77FDE"/>
    <w:rsid w:val="4FC154A8"/>
    <w:rsid w:val="504D115C"/>
    <w:rsid w:val="50D43F67"/>
    <w:rsid w:val="52073823"/>
    <w:rsid w:val="52C8402F"/>
    <w:rsid w:val="533920AE"/>
    <w:rsid w:val="53DA6759"/>
    <w:rsid w:val="54113878"/>
    <w:rsid w:val="544662D1"/>
    <w:rsid w:val="544B7D2B"/>
    <w:rsid w:val="55E34DF9"/>
    <w:rsid w:val="56A62938"/>
    <w:rsid w:val="577F009D"/>
    <w:rsid w:val="57AB0B61"/>
    <w:rsid w:val="57E16E3D"/>
    <w:rsid w:val="58021570"/>
    <w:rsid w:val="58667AB6"/>
    <w:rsid w:val="58CF0CC3"/>
    <w:rsid w:val="5A22009B"/>
    <w:rsid w:val="5A3F59F6"/>
    <w:rsid w:val="5B3A50F6"/>
    <w:rsid w:val="5D0352A9"/>
    <w:rsid w:val="5D325231"/>
    <w:rsid w:val="5D9F5865"/>
    <w:rsid w:val="5E3D41EA"/>
    <w:rsid w:val="5E4951BD"/>
    <w:rsid w:val="5E8F0648"/>
    <w:rsid w:val="5F9E1B54"/>
    <w:rsid w:val="60435382"/>
    <w:rsid w:val="60B5126F"/>
    <w:rsid w:val="60BD5F46"/>
    <w:rsid w:val="617556F4"/>
    <w:rsid w:val="61967E27"/>
    <w:rsid w:val="62C7105A"/>
    <w:rsid w:val="631E69AA"/>
    <w:rsid w:val="638A735E"/>
    <w:rsid w:val="63C11A36"/>
    <w:rsid w:val="63DF60B8"/>
    <w:rsid w:val="640C3E7B"/>
    <w:rsid w:val="644C64BD"/>
    <w:rsid w:val="64E65F95"/>
    <w:rsid w:val="660E3419"/>
    <w:rsid w:val="66616B07"/>
    <w:rsid w:val="66BE67E0"/>
    <w:rsid w:val="66D043F8"/>
    <w:rsid w:val="68CC717B"/>
    <w:rsid w:val="697A6D19"/>
    <w:rsid w:val="6A271BD9"/>
    <w:rsid w:val="6A4E71E9"/>
    <w:rsid w:val="6A5E280F"/>
    <w:rsid w:val="6A680BA0"/>
    <w:rsid w:val="6A886ED6"/>
    <w:rsid w:val="6B305C26"/>
    <w:rsid w:val="6C471718"/>
    <w:rsid w:val="6D9E7814"/>
    <w:rsid w:val="6EF109C1"/>
    <w:rsid w:val="6F7F6679"/>
    <w:rsid w:val="700E7E27"/>
    <w:rsid w:val="706B01C1"/>
    <w:rsid w:val="706E0500"/>
    <w:rsid w:val="7080058B"/>
    <w:rsid w:val="71B46619"/>
    <w:rsid w:val="723536EF"/>
    <w:rsid w:val="731945A7"/>
    <w:rsid w:val="73DF1EE8"/>
    <w:rsid w:val="746316E1"/>
    <w:rsid w:val="74F01F12"/>
    <w:rsid w:val="752175BA"/>
    <w:rsid w:val="75E73440"/>
    <w:rsid w:val="75F1698E"/>
    <w:rsid w:val="75F3714E"/>
    <w:rsid w:val="770A710E"/>
    <w:rsid w:val="778238A1"/>
    <w:rsid w:val="78B04430"/>
    <w:rsid w:val="790A05DA"/>
    <w:rsid w:val="79720C05"/>
    <w:rsid w:val="79D66341"/>
    <w:rsid w:val="7AB11C10"/>
    <w:rsid w:val="7B484ED1"/>
    <w:rsid w:val="7BAA3C71"/>
    <w:rsid w:val="7CA734D4"/>
    <w:rsid w:val="7CDA740F"/>
    <w:rsid w:val="7D1144BC"/>
    <w:rsid w:val="7D312857"/>
    <w:rsid w:val="7DF975FD"/>
    <w:rsid w:val="7E20467A"/>
    <w:rsid w:val="7E4A0D41"/>
    <w:rsid w:val="7F246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51" w:beforeLines="0" w:after="51" w:afterLines="0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style1"/>
    <w:basedOn w:val="7"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_Style 1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2</Pages>
  <Words>1096</Words>
  <Characters>1367</Characters>
  <Lines>3</Lines>
  <Paragraphs>1</Paragraphs>
  <TotalTime>0</TotalTime>
  <ScaleCrop>false</ScaleCrop>
  <LinksUpToDate>false</LinksUpToDate>
  <CharactersWithSpaces>1479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2012-02-16T02:14:00Z</dcterms:created>
  <dc:creator>Image</dc:creator>
  <cp:lastModifiedBy>湖南宝齐徕新材料</cp:lastModifiedBy>
  <cp:lastPrinted>2009-09-09T03:07:00Z</cp:lastPrinted>
  <dcterms:modified xsi:type="dcterms:W3CDTF">2022-09-17T01:26:22Z</dcterms:modified>
  <dc:title>思辰仪器产品单页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382141A6B63B4C019645BE2D1B159232</vt:lpwstr>
  </property>
</Properties>
</file>